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E3" w:rsidRPr="004A287B" w:rsidRDefault="00125BE3" w:rsidP="00125BE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287B">
        <w:rPr>
          <w:rFonts w:ascii="Times New Roman" w:hAnsi="Times New Roman"/>
          <w:b/>
          <w:sz w:val="28"/>
          <w:szCs w:val="28"/>
        </w:rPr>
        <w:t>Степени нарушений интеллекта</w:t>
      </w:r>
    </w:p>
    <w:p w:rsidR="00125BE3" w:rsidRPr="00810233" w:rsidRDefault="00125BE3" w:rsidP="00125B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233">
        <w:rPr>
          <w:rFonts w:ascii="Times New Roman" w:hAnsi="Times New Roman"/>
          <w:sz w:val="28"/>
          <w:szCs w:val="28"/>
        </w:rPr>
        <w:t xml:space="preserve">Не удивительно, если двое детей с данным диагнозом будут существенно отличаться друг от друга. Психиатры склонны рассматривать это заболевание с точки зрения глубины дефекта. Они выделяют три степени, среди которых дебильность, </w:t>
      </w:r>
      <w:proofErr w:type="spellStart"/>
      <w:r w:rsidRPr="00810233">
        <w:rPr>
          <w:rFonts w:ascii="Times New Roman" w:hAnsi="Times New Roman"/>
          <w:sz w:val="28"/>
          <w:szCs w:val="28"/>
        </w:rPr>
        <w:t>имбецильность</w:t>
      </w:r>
      <w:proofErr w:type="spellEnd"/>
      <w:r w:rsidRPr="008102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0233">
        <w:rPr>
          <w:rFonts w:ascii="Times New Roman" w:hAnsi="Times New Roman"/>
          <w:sz w:val="28"/>
          <w:szCs w:val="28"/>
        </w:rPr>
        <w:t>идиотия</w:t>
      </w:r>
      <w:proofErr w:type="spellEnd"/>
      <w:r w:rsidRPr="00810233">
        <w:rPr>
          <w:rFonts w:ascii="Times New Roman" w:hAnsi="Times New Roman"/>
          <w:sz w:val="28"/>
          <w:szCs w:val="28"/>
        </w:rPr>
        <w:t>. </w:t>
      </w:r>
    </w:p>
    <w:p w:rsidR="00125BE3" w:rsidRPr="00810233" w:rsidRDefault="00125BE3" w:rsidP="00125B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233">
        <w:rPr>
          <w:rFonts w:ascii="Times New Roman" w:hAnsi="Times New Roman"/>
          <w:sz w:val="28"/>
          <w:szCs w:val="28"/>
        </w:rPr>
        <w:t>Хотя дебильность – самая легкая степень умственной отсталости, такие дети не способны учиться в простой школе. Им чрезвычайно сложно овладевать даже элементарными навыками и умениями, не говоря уже о сложных операциях. Но таким детям лучше всех доступна речь и общее развитие. </w:t>
      </w:r>
    </w:p>
    <w:p w:rsidR="00125BE3" w:rsidRPr="00810233" w:rsidRDefault="00125BE3" w:rsidP="00125B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233">
        <w:rPr>
          <w:rFonts w:ascii="Times New Roman" w:hAnsi="Times New Roman"/>
          <w:sz w:val="28"/>
          <w:szCs w:val="28"/>
        </w:rPr>
        <w:t>Имбецильность</w:t>
      </w:r>
      <w:proofErr w:type="spellEnd"/>
      <w:r w:rsidRPr="00810233">
        <w:rPr>
          <w:rFonts w:ascii="Times New Roman" w:hAnsi="Times New Roman"/>
          <w:sz w:val="28"/>
          <w:szCs w:val="28"/>
        </w:rPr>
        <w:t xml:space="preserve"> более тяжелая степень нарушения интеллекта, при которой они все же обладают определенными </w:t>
      </w:r>
      <w:proofErr w:type="gramStart"/>
      <w:r w:rsidRPr="00810233">
        <w:rPr>
          <w:rFonts w:ascii="Times New Roman" w:hAnsi="Times New Roman"/>
          <w:sz w:val="28"/>
          <w:szCs w:val="28"/>
        </w:rPr>
        <w:t>возможностями к овладению</w:t>
      </w:r>
      <w:proofErr w:type="gramEnd"/>
      <w:r w:rsidRPr="00810233">
        <w:rPr>
          <w:rFonts w:ascii="Times New Roman" w:hAnsi="Times New Roman"/>
          <w:sz w:val="28"/>
          <w:szCs w:val="28"/>
        </w:rPr>
        <w:t xml:space="preserve"> речью. Также им под силу освоить несложные трудовые навыки. Но обучить их не то, что в общеобразовательной, а даже в специализированной школе, практически невозможно. Такую категорию детей признают недееспособными, что требует постоянной опеки со стороны иных людей. Как правило, детей-</w:t>
      </w:r>
      <w:proofErr w:type="spellStart"/>
      <w:r w:rsidRPr="00810233">
        <w:rPr>
          <w:rFonts w:ascii="Times New Roman" w:hAnsi="Times New Roman"/>
          <w:sz w:val="28"/>
          <w:szCs w:val="28"/>
        </w:rPr>
        <w:t>имбецилов</w:t>
      </w:r>
      <w:proofErr w:type="spellEnd"/>
      <w:r w:rsidRPr="00810233">
        <w:rPr>
          <w:rFonts w:ascii="Times New Roman" w:hAnsi="Times New Roman"/>
          <w:sz w:val="28"/>
          <w:szCs w:val="28"/>
        </w:rPr>
        <w:t xml:space="preserve"> определяют в специализированные детские дома для умственно отсталых, где им обеспечивают надлежащий уход и доступное обучение, разработанное с учетом их способностей и возможностей.</w:t>
      </w:r>
    </w:p>
    <w:p w:rsidR="00125BE3" w:rsidRPr="00810233" w:rsidRDefault="00125BE3" w:rsidP="00125B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233">
        <w:rPr>
          <w:rFonts w:ascii="Times New Roman" w:hAnsi="Times New Roman"/>
          <w:sz w:val="28"/>
          <w:szCs w:val="28"/>
        </w:rPr>
        <w:t>Идиотией</w:t>
      </w:r>
      <w:proofErr w:type="spellEnd"/>
      <w:r w:rsidRPr="00810233">
        <w:rPr>
          <w:rFonts w:ascii="Times New Roman" w:hAnsi="Times New Roman"/>
          <w:sz w:val="28"/>
          <w:szCs w:val="28"/>
        </w:rPr>
        <w:t xml:space="preserve"> называют самую глубокую степень нарушения интеллекта, при которой у них практически не развита (а иногда и вовсе отсутствует) речь, наблюдаются нарушения моторики и координации движений. Детям-</w:t>
      </w:r>
      <w:proofErr w:type="gramStart"/>
      <w:r w:rsidRPr="00810233">
        <w:rPr>
          <w:rFonts w:ascii="Times New Roman" w:hAnsi="Times New Roman"/>
          <w:sz w:val="28"/>
          <w:szCs w:val="28"/>
        </w:rPr>
        <w:t>идиотам крайне</w:t>
      </w:r>
      <w:proofErr w:type="gramEnd"/>
      <w:r w:rsidRPr="00810233">
        <w:rPr>
          <w:rFonts w:ascii="Times New Roman" w:hAnsi="Times New Roman"/>
          <w:sz w:val="28"/>
          <w:szCs w:val="28"/>
        </w:rPr>
        <w:t xml:space="preserve"> сложно ориентироваться в пространстве и обслуживать себя даже на элементарном уровне. Они не узнают окружающих их людей. В обществе нередко этих детей, в виду ограниченной двигательной деятельности или лежачего образа жизни, отсутствия мимики и каких-либо эмоций, называют «растениями». Они не поддаются обучению. В большинстве случаев идиоты содержатся в специализированных учреждениях, но, если родители настаивают и могут оказать больному ребенку необходимый уход и помощь, </w:t>
      </w:r>
      <w:proofErr w:type="gramStart"/>
      <w:r w:rsidRPr="00810233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810233">
        <w:rPr>
          <w:rFonts w:ascii="Times New Roman" w:hAnsi="Times New Roman"/>
          <w:sz w:val="28"/>
          <w:szCs w:val="28"/>
        </w:rPr>
        <w:t xml:space="preserve"> его проживание в семье. В правовом отношении такие люди, как в детстве, так и во взрослом возрасте, недееспособны.</w:t>
      </w:r>
    </w:p>
    <w:p w:rsidR="00CE47C4" w:rsidRDefault="00CE47C4">
      <w:bookmarkStart w:id="0" w:name="_GoBack"/>
      <w:bookmarkEnd w:id="0"/>
    </w:p>
    <w:sectPr w:rsidR="00CE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01"/>
    <w:rsid w:val="00125BE3"/>
    <w:rsid w:val="0018525B"/>
    <w:rsid w:val="00315801"/>
    <w:rsid w:val="00C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>Hewlett-Packard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2016-11-29T12:52:00Z</dcterms:created>
  <dcterms:modified xsi:type="dcterms:W3CDTF">2016-11-29T12:53:00Z</dcterms:modified>
</cp:coreProperties>
</file>